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24" w:rsidRDefault="003B7576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75pt;margin-top:-37.65pt;width:36.95pt;height:46.35pt;z-index:251659264;mso-position-horizontal-relative:text;mso-position-vertical-relative:text;mso-width-relative:page;mso-height-relative:page" wrapcoords="-441 0 -441 20903 21600 20903 21600 0 -441 0" fillcolor="window">
            <v:imagedata r:id="rId8" o:title=""/>
            <w10:wrap type="through"/>
          </v:shape>
          <o:OLEObject Type="Embed" ProgID="Word.Picture.8" ShapeID="_x0000_s1027" DrawAspect="Content" ObjectID="_1799492988" r:id="rId9"/>
        </w:pict>
      </w:r>
    </w:p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2C5B08" w:rsidRPr="0042285E" w:rsidRDefault="00672433" w:rsidP="002C5B08">
      <w:pPr>
        <w:autoSpaceDE w:val="0"/>
        <w:autoSpaceDN w:val="0"/>
        <w:adjustRightInd w:val="0"/>
        <w:spacing w:before="480"/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 от 31.10.2022 № 93</w:t>
      </w:r>
      <w:r w:rsidR="0042285E" w:rsidRPr="0042285E">
        <w:rPr>
          <w:b/>
          <w:sz w:val="28"/>
          <w:szCs w:val="28"/>
        </w:rPr>
        <w:t xml:space="preserve"> «Об утверждении перечня сельских населенных пунктов, входящих в состав городских поселений, городских и муниципальных округов Кировской области, и перечня сельских агломераций, расположенных на территории Кировской области»</w:t>
      </w:r>
    </w:p>
    <w:p w:rsidR="00672433" w:rsidRDefault="00672433" w:rsidP="00B572F4">
      <w:pPr>
        <w:spacing w:before="480" w:line="360" w:lineRule="auto"/>
        <w:ind w:firstLine="709"/>
        <w:jc w:val="both"/>
        <w:rPr>
          <w:sz w:val="28"/>
          <w:szCs w:val="28"/>
        </w:rPr>
      </w:pPr>
      <w:r w:rsidRPr="00D57C21">
        <w:rPr>
          <w:sz w:val="28"/>
          <w:szCs w:val="28"/>
        </w:rPr>
        <w:t>Внести в распоряжение министерства сельского хозяйства и продовольствия Кировской области от 31.10.2022 № 93</w:t>
      </w:r>
      <w:r w:rsidRPr="00D57C21">
        <w:rPr>
          <w:sz w:val="28"/>
          <w:szCs w:val="28"/>
        </w:rPr>
        <w:br/>
        <w:t>«Об утверждении перечня сельских населенных пунктов, входящих в состав городских поселений, городских и муниципальных округов Кировской области, и перечня сельских агломераций, расположенных на территории Кировской области»</w:t>
      </w:r>
      <w:r>
        <w:rPr>
          <w:sz w:val="28"/>
          <w:szCs w:val="28"/>
        </w:rPr>
        <w:t xml:space="preserve"> следующие изменения:</w:t>
      </w:r>
    </w:p>
    <w:p w:rsidR="00672433" w:rsidRDefault="00672433" w:rsidP="00672433">
      <w:pPr>
        <w:pStyle w:val="a8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Заголовок изложить в следующей редакции:</w:t>
      </w:r>
    </w:p>
    <w:p w:rsidR="00672433" w:rsidRPr="00672433" w:rsidRDefault="00672433" w:rsidP="007547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547FF">
        <w:rPr>
          <w:sz w:val="28"/>
          <w:szCs w:val="28"/>
        </w:rPr>
        <w:t xml:space="preserve">Об утверждении </w:t>
      </w:r>
      <w:r w:rsidR="007547FF" w:rsidRPr="007547FF">
        <w:rPr>
          <w:sz w:val="28"/>
          <w:szCs w:val="28"/>
        </w:rPr>
        <w:t>перечня сельских населенных пунктов, входящих в состав городских поселений, городских и муниципальных округов Кировской области, перечня сельских населенных пунктов, поселков городского типа и межселенных территорий, расположенных на сельской территории Кировской области, а также перечня сельских агломераций, расположенных на территории Кировской области</w:t>
      </w:r>
      <w:r w:rsidR="007547FF">
        <w:rPr>
          <w:sz w:val="28"/>
          <w:szCs w:val="28"/>
        </w:rPr>
        <w:t>».</w:t>
      </w:r>
    </w:p>
    <w:p w:rsidR="007547FF" w:rsidRPr="007547FF" w:rsidRDefault="007547FF" w:rsidP="007547FF">
      <w:pPr>
        <w:pStyle w:val="a8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547FF">
        <w:rPr>
          <w:sz w:val="28"/>
          <w:szCs w:val="28"/>
        </w:rPr>
        <w:t>Преамбулу изложить в следующей редакции:</w:t>
      </w:r>
    </w:p>
    <w:p w:rsidR="001919A8" w:rsidRPr="007547FF" w:rsidRDefault="007547FF" w:rsidP="007547F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1919A8" w:rsidRPr="007547FF">
        <w:rPr>
          <w:sz w:val="28"/>
          <w:szCs w:val="28"/>
        </w:rPr>
        <w:t>В целях реализации государственной программы Кировской области «Развитие агропромышленного комплекса», утвержденной постановлением Правительства Кировской области</w:t>
      </w:r>
      <w:r w:rsidR="008D40F7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 xml:space="preserve">от </w:t>
      </w:r>
      <w:r w:rsidR="00171887">
        <w:rPr>
          <w:sz w:val="28"/>
          <w:szCs w:val="28"/>
        </w:rPr>
        <w:t>15</w:t>
      </w:r>
      <w:r w:rsidR="001919A8" w:rsidRPr="007547FF">
        <w:rPr>
          <w:sz w:val="28"/>
          <w:szCs w:val="28"/>
        </w:rPr>
        <w:t>.12.20</w:t>
      </w:r>
      <w:r w:rsidR="00171887">
        <w:rPr>
          <w:sz w:val="28"/>
          <w:szCs w:val="28"/>
        </w:rPr>
        <w:t>23</w:t>
      </w:r>
      <w:r w:rsidR="001919A8" w:rsidRPr="007547FF">
        <w:rPr>
          <w:sz w:val="28"/>
          <w:szCs w:val="28"/>
        </w:rPr>
        <w:t xml:space="preserve"> № 69</w:t>
      </w:r>
      <w:r w:rsidR="00171887">
        <w:rPr>
          <w:sz w:val="28"/>
          <w:szCs w:val="28"/>
        </w:rPr>
        <w:t>6</w:t>
      </w:r>
      <w:r w:rsidR="001919A8" w:rsidRPr="007547FF">
        <w:rPr>
          <w:sz w:val="28"/>
          <w:szCs w:val="28"/>
        </w:rPr>
        <w:t xml:space="preserve">-П «Об утверждении </w:t>
      </w:r>
      <w:r w:rsidR="001919A8" w:rsidRPr="007547FF">
        <w:rPr>
          <w:sz w:val="28"/>
          <w:szCs w:val="28"/>
        </w:rPr>
        <w:lastRenderedPageBreak/>
        <w:t>государственной программы Кировской области «Развитие агропромышленного комплекса»,</w:t>
      </w:r>
      <w:r w:rsidR="008D40F7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>в соответствии с пунктом 2 Правил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являющихся приложением № 6</w:t>
      </w:r>
      <w:r w:rsidR="003E3512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>к Государственной программе развития</w:t>
      </w:r>
      <w:proofErr w:type="gramEnd"/>
      <w:r w:rsidR="001919A8" w:rsidRPr="007547FF">
        <w:rPr>
          <w:sz w:val="28"/>
          <w:szCs w:val="28"/>
        </w:rPr>
        <w:t xml:space="preserve"> </w:t>
      </w:r>
      <w:proofErr w:type="gramStart"/>
      <w:r w:rsidR="001919A8" w:rsidRPr="007547FF">
        <w:rPr>
          <w:sz w:val="28"/>
          <w:szCs w:val="28"/>
        </w:rPr>
        <w:t>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</w:t>
      </w:r>
      <w:r w:rsidR="003E3512" w:rsidRPr="007547FF">
        <w:rPr>
          <w:sz w:val="28"/>
          <w:szCs w:val="28"/>
        </w:rPr>
        <w:t xml:space="preserve"> </w:t>
      </w:r>
      <w:r w:rsidR="00171887">
        <w:rPr>
          <w:sz w:val="28"/>
          <w:szCs w:val="28"/>
        </w:rPr>
        <w:br/>
      </w:r>
      <w:r w:rsidR="001919A8" w:rsidRPr="007547FF">
        <w:rPr>
          <w:sz w:val="28"/>
          <w:szCs w:val="28"/>
        </w:rPr>
        <w:t>от 14.07.2012 № 717</w:t>
      </w:r>
      <w:r w:rsidR="003758FB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>(далее – Государственная программа), подпунктами</w:t>
      </w:r>
      <w:r w:rsidR="0002176C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>«</w:t>
      </w:r>
      <w:r w:rsidR="003758FB" w:rsidRPr="007547FF">
        <w:rPr>
          <w:sz w:val="28"/>
          <w:szCs w:val="28"/>
        </w:rPr>
        <w:t>с</w:t>
      </w:r>
      <w:r w:rsidR="001919A8" w:rsidRPr="007547FF">
        <w:rPr>
          <w:sz w:val="28"/>
          <w:szCs w:val="28"/>
        </w:rPr>
        <w:t>» и «</w:t>
      </w:r>
      <w:r w:rsidR="003758FB" w:rsidRPr="007547FF">
        <w:rPr>
          <w:sz w:val="28"/>
          <w:szCs w:val="28"/>
        </w:rPr>
        <w:t>т</w:t>
      </w:r>
      <w:r w:rsidR="001919A8" w:rsidRPr="007547FF">
        <w:rPr>
          <w:sz w:val="28"/>
          <w:szCs w:val="28"/>
        </w:rPr>
        <w:t>» пункта 2 Правил предоставления и распределения субсидий</w:t>
      </w:r>
      <w:r w:rsidR="0002176C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>из федерального бюджета бюджетам субъектов Российской Федерации</w:t>
      </w:r>
      <w:r w:rsidR="0002176C" w:rsidRPr="007547FF">
        <w:rPr>
          <w:sz w:val="28"/>
          <w:szCs w:val="28"/>
        </w:rPr>
        <w:t xml:space="preserve"> </w:t>
      </w:r>
      <w:r w:rsidR="001919A8" w:rsidRPr="007547FF">
        <w:rPr>
          <w:sz w:val="28"/>
          <w:szCs w:val="28"/>
        </w:rPr>
        <w:t xml:space="preserve">на </w:t>
      </w:r>
      <w:r w:rsidR="003758FB" w:rsidRPr="007547FF">
        <w:rPr>
          <w:sz w:val="28"/>
          <w:szCs w:val="28"/>
        </w:rPr>
        <w:t xml:space="preserve">поддержку </w:t>
      </w:r>
      <w:r w:rsidR="001919A8" w:rsidRPr="007547FF">
        <w:rPr>
          <w:sz w:val="28"/>
          <w:szCs w:val="28"/>
        </w:rPr>
        <w:t xml:space="preserve">приоритетных </w:t>
      </w:r>
      <w:r w:rsidR="003758FB" w:rsidRPr="007547FF">
        <w:rPr>
          <w:sz w:val="28"/>
          <w:szCs w:val="28"/>
        </w:rPr>
        <w:t>направлений</w:t>
      </w:r>
      <w:r w:rsidR="001919A8" w:rsidRPr="007547FF">
        <w:rPr>
          <w:sz w:val="28"/>
          <w:szCs w:val="28"/>
        </w:rPr>
        <w:t xml:space="preserve"> агропромышленного комплекса и развитие малых форм хозяйствования, являющихся приложением № 8 к Государственной программе</w:t>
      </w:r>
      <w:r w:rsidR="00B97028" w:rsidRPr="007547FF">
        <w:rPr>
          <w:sz w:val="28"/>
          <w:szCs w:val="28"/>
        </w:rPr>
        <w:t>, в соответствии</w:t>
      </w:r>
      <w:r w:rsidR="00961741" w:rsidRPr="007547FF">
        <w:rPr>
          <w:sz w:val="28"/>
          <w:szCs w:val="28"/>
        </w:rPr>
        <w:t xml:space="preserve"> с </w:t>
      </w:r>
      <w:r w:rsidR="005D60A9" w:rsidRPr="007547FF">
        <w:rPr>
          <w:sz w:val="28"/>
          <w:szCs w:val="28"/>
        </w:rPr>
        <w:t>государственной</w:t>
      </w:r>
      <w:proofErr w:type="gramEnd"/>
      <w:r w:rsidR="005D60A9" w:rsidRPr="007547FF">
        <w:rPr>
          <w:sz w:val="28"/>
          <w:szCs w:val="28"/>
        </w:rPr>
        <w:t xml:space="preserve"> </w:t>
      </w:r>
      <w:proofErr w:type="gramStart"/>
      <w:r w:rsidR="005D60A9" w:rsidRPr="007547FF">
        <w:rPr>
          <w:sz w:val="28"/>
          <w:szCs w:val="28"/>
        </w:rPr>
        <w:t>программ</w:t>
      </w:r>
      <w:r w:rsidR="008217BB" w:rsidRPr="007547FF">
        <w:rPr>
          <w:sz w:val="28"/>
          <w:szCs w:val="28"/>
        </w:rPr>
        <w:t>ой</w:t>
      </w:r>
      <w:r w:rsidR="005D60A9" w:rsidRPr="007547FF">
        <w:rPr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</w:t>
      </w:r>
      <w:r w:rsidR="003758FB" w:rsidRPr="007547FF">
        <w:rPr>
          <w:sz w:val="28"/>
          <w:szCs w:val="28"/>
        </w:rPr>
        <w:t> </w:t>
      </w:r>
      <w:r w:rsidR="005D60A9" w:rsidRPr="007547FF">
        <w:rPr>
          <w:sz w:val="28"/>
          <w:szCs w:val="28"/>
        </w:rPr>
        <w:t>31.05.2019 № 696</w:t>
      </w:r>
      <w:r w:rsidR="008217BB" w:rsidRPr="007547FF">
        <w:rPr>
          <w:sz w:val="28"/>
          <w:szCs w:val="28"/>
        </w:rPr>
        <w:t>,</w:t>
      </w:r>
      <w:r w:rsidR="00B97028" w:rsidRPr="007547FF">
        <w:rPr>
          <w:sz w:val="28"/>
          <w:szCs w:val="28"/>
        </w:rPr>
        <w:t xml:space="preserve"> </w:t>
      </w:r>
      <w:r w:rsidR="005C6507" w:rsidRPr="00BA648A">
        <w:rPr>
          <w:sz w:val="28"/>
          <w:szCs w:val="28"/>
        </w:rPr>
        <w:t>в соответствии с пунктом 2 Правил предоставления субсидий</w:t>
      </w:r>
      <w:r w:rsidR="0002176C" w:rsidRPr="00BA648A">
        <w:rPr>
          <w:sz w:val="28"/>
          <w:szCs w:val="28"/>
        </w:rPr>
        <w:t xml:space="preserve"> </w:t>
      </w:r>
      <w:r w:rsidR="005C6507" w:rsidRPr="00BA648A">
        <w:rPr>
          <w:sz w:val="28"/>
          <w:szCs w:val="28"/>
        </w:rPr>
        <w:t>из федерального бюджета российским кредитным организациям</w:t>
      </w:r>
      <w:r w:rsidR="005C6507" w:rsidRPr="00BA648A">
        <w:rPr>
          <w:sz w:val="28"/>
          <w:szCs w:val="28"/>
        </w:rPr>
        <w:br/>
        <w:t>на возмещение недополученных доходов по выданным потребительским кредитам (займам), предоставленным гр</w:t>
      </w:r>
      <w:bookmarkStart w:id="0" w:name="_GoBack"/>
      <w:bookmarkEnd w:id="0"/>
      <w:r w:rsidR="005C6507" w:rsidRPr="00BA648A">
        <w:rPr>
          <w:sz w:val="28"/>
          <w:szCs w:val="28"/>
        </w:rPr>
        <w:t xml:space="preserve">ажданам Российской Федерации, проживающим на сельских территориях (сельских агломерациях), </w:t>
      </w:r>
      <w:r w:rsidR="005C6507" w:rsidRPr="00BA648A">
        <w:rPr>
          <w:sz w:val="28"/>
          <w:szCs w:val="28"/>
        </w:rPr>
        <w:br/>
        <w:t>на повышение уровня благоустройства домовладений</w:t>
      </w:r>
      <w:r w:rsidR="009B3D08" w:rsidRPr="00BA648A">
        <w:rPr>
          <w:sz w:val="28"/>
          <w:szCs w:val="28"/>
        </w:rPr>
        <w:t xml:space="preserve">, </w:t>
      </w:r>
      <w:r w:rsidR="009B3D08" w:rsidRPr="00BA648A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 w:rsidRPr="00BA648A">
        <w:rPr>
          <w:sz w:val="28"/>
          <w:szCs w:val="28"/>
        </w:rPr>
        <w:t xml:space="preserve">постановлением Правительства Российской Федерации </w:t>
      </w:r>
      <w:r w:rsidR="00B97028" w:rsidRPr="00BA648A">
        <w:rPr>
          <w:sz w:val="28"/>
          <w:szCs w:val="28"/>
        </w:rPr>
        <w:t>от 26.11.2019</w:t>
      </w:r>
      <w:proofErr w:type="gramEnd"/>
      <w:r w:rsidR="005C6507" w:rsidRPr="00BA648A">
        <w:rPr>
          <w:sz w:val="28"/>
          <w:szCs w:val="28"/>
        </w:rPr>
        <w:t xml:space="preserve"> </w:t>
      </w:r>
      <w:r w:rsidR="00B97028" w:rsidRPr="00BA648A">
        <w:rPr>
          <w:sz w:val="28"/>
          <w:szCs w:val="28"/>
        </w:rPr>
        <w:t>№ 1514,</w:t>
      </w:r>
      <w:r w:rsidR="00B97028" w:rsidRPr="007547FF">
        <w:rPr>
          <w:sz w:val="28"/>
          <w:szCs w:val="28"/>
          <w:highlight w:val="yellow"/>
        </w:rPr>
        <w:t xml:space="preserve"> </w:t>
      </w:r>
      <w:r w:rsidR="009B3D08" w:rsidRPr="00BA648A">
        <w:rPr>
          <w:sz w:val="28"/>
          <w:szCs w:val="28"/>
        </w:rPr>
        <w:t>в соответствии с пунктом 2 Правил предоставления субсидий</w:t>
      </w:r>
      <w:r w:rsidR="009B3D08" w:rsidRPr="00BA648A">
        <w:rPr>
          <w:sz w:val="28"/>
          <w:szCs w:val="28"/>
        </w:rPr>
        <w:br/>
      </w:r>
      <w:r w:rsidR="009B3D08" w:rsidRPr="00BA648A">
        <w:rPr>
          <w:spacing w:val="-4"/>
          <w:sz w:val="28"/>
          <w:szCs w:val="28"/>
        </w:rPr>
        <w:t>из федерального бюджета российским кредитным организациям</w:t>
      </w:r>
      <w:r w:rsidR="009B3D08" w:rsidRPr="00BA648A">
        <w:rPr>
          <w:spacing w:val="-4"/>
          <w:sz w:val="28"/>
          <w:szCs w:val="28"/>
        </w:rPr>
        <w:br/>
        <w:t>и акционерному обществу «</w:t>
      </w:r>
      <w:r w:rsidR="00B572F4" w:rsidRPr="00BA648A">
        <w:rPr>
          <w:spacing w:val="-4"/>
          <w:sz w:val="28"/>
          <w:szCs w:val="28"/>
        </w:rPr>
        <w:t>ДОМ</w:t>
      </w:r>
      <w:proofErr w:type="gramStart"/>
      <w:r w:rsidR="00B572F4" w:rsidRPr="00BA648A">
        <w:rPr>
          <w:spacing w:val="-4"/>
          <w:sz w:val="28"/>
          <w:szCs w:val="28"/>
        </w:rPr>
        <w:t>.Р</w:t>
      </w:r>
      <w:proofErr w:type="gramEnd"/>
      <w:r w:rsidR="00B572F4" w:rsidRPr="00BA648A">
        <w:rPr>
          <w:spacing w:val="-4"/>
          <w:sz w:val="28"/>
          <w:szCs w:val="28"/>
        </w:rPr>
        <w:t>Ф</w:t>
      </w:r>
      <w:r w:rsidR="009B3D08" w:rsidRPr="00BA648A">
        <w:rPr>
          <w:spacing w:val="-4"/>
          <w:sz w:val="28"/>
          <w:szCs w:val="28"/>
        </w:rPr>
        <w:t>»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</w:t>
      </w:r>
      <w:r w:rsidR="009B3D08" w:rsidRPr="00BA648A">
        <w:rPr>
          <w:sz w:val="28"/>
          <w:szCs w:val="28"/>
        </w:rPr>
        <w:t xml:space="preserve"> на строительство (приобретение) жилого помещения (жилого дома) на сельских территориях </w:t>
      </w:r>
      <w:r w:rsidR="009B3D08" w:rsidRPr="00BA648A">
        <w:rPr>
          <w:sz w:val="28"/>
          <w:szCs w:val="28"/>
        </w:rPr>
        <w:lastRenderedPageBreak/>
        <w:t xml:space="preserve">(сельских агломерациях), </w:t>
      </w:r>
      <w:r w:rsidR="009B3D08" w:rsidRPr="00BA648A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 w:rsidRPr="00BA648A">
        <w:rPr>
          <w:sz w:val="28"/>
          <w:szCs w:val="28"/>
        </w:rPr>
        <w:t>постановлением Правительства Российской Федерации от 30.11.2019 № 1567</w:t>
      </w:r>
      <w:r w:rsidR="00B572F4" w:rsidRPr="00BA648A">
        <w:rPr>
          <w:sz w:val="28"/>
          <w:szCs w:val="28"/>
        </w:rPr>
        <w:t>,</w:t>
      </w:r>
      <w:r w:rsidR="009B3D08" w:rsidRPr="00BA648A">
        <w:rPr>
          <w:sz w:val="28"/>
          <w:szCs w:val="28"/>
        </w:rPr>
        <w:t xml:space="preserve"> и в соответствии</w:t>
      </w:r>
      <w:r w:rsidR="009B3D08" w:rsidRPr="00BA648A">
        <w:rPr>
          <w:sz w:val="28"/>
          <w:szCs w:val="28"/>
        </w:rPr>
        <w:br/>
        <w:t>с пунктом 2 Правил предоставления субсидий из федерального бюджета российским кредитным организациям, международным финансовым организациям и государственной корпорации развития «</w:t>
      </w:r>
      <w:r w:rsidR="00B572F4" w:rsidRPr="00BA648A">
        <w:rPr>
          <w:sz w:val="28"/>
          <w:szCs w:val="28"/>
        </w:rPr>
        <w:t>ВЭБ</w:t>
      </w:r>
      <w:proofErr w:type="gramStart"/>
      <w:r w:rsidR="00B572F4" w:rsidRPr="00BA648A">
        <w:rPr>
          <w:sz w:val="28"/>
          <w:szCs w:val="28"/>
        </w:rPr>
        <w:t>.Р</w:t>
      </w:r>
      <w:proofErr w:type="gramEnd"/>
      <w:r w:rsidR="00B572F4" w:rsidRPr="00BA648A">
        <w:rPr>
          <w:sz w:val="28"/>
          <w:szCs w:val="28"/>
        </w:rPr>
        <w:t>Ф</w:t>
      </w:r>
      <w:r w:rsidR="009B3D08" w:rsidRPr="00BA648A">
        <w:rPr>
          <w:sz w:val="28"/>
          <w:szCs w:val="28"/>
        </w:rPr>
        <w:t>»</w:t>
      </w:r>
      <w:r w:rsidR="009B3D08" w:rsidRPr="00BA648A">
        <w:rPr>
          <w:sz w:val="28"/>
          <w:szCs w:val="28"/>
        </w:rPr>
        <w:br/>
        <w:t>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</w:t>
      </w:r>
      <w:r w:rsidR="009B3D08" w:rsidRPr="00BA648A">
        <w:rPr>
          <w:sz w:val="28"/>
          <w:szCs w:val="28"/>
        </w:rPr>
        <w:br/>
        <w:t xml:space="preserve">и транспортной инфраструктуры, строительство жилых зданий по льготной ставке, </w:t>
      </w:r>
      <w:r w:rsidR="009B3D08" w:rsidRPr="00BA648A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 w:rsidRPr="00BA648A">
        <w:rPr>
          <w:sz w:val="28"/>
          <w:szCs w:val="28"/>
        </w:rPr>
        <w:t>постановлением Правительства Российской Федерации о</w:t>
      </w:r>
      <w:r w:rsidR="00B97028" w:rsidRPr="00BA648A">
        <w:rPr>
          <w:sz w:val="28"/>
          <w:szCs w:val="28"/>
        </w:rPr>
        <w:t>т 24.12.2019 № 1804:</w:t>
      </w:r>
      <w:r>
        <w:rPr>
          <w:sz w:val="28"/>
          <w:szCs w:val="28"/>
        </w:rPr>
        <w:t>».</w:t>
      </w:r>
    </w:p>
    <w:p w:rsidR="00322DB6" w:rsidRDefault="00322DB6" w:rsidP="00322DB6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7028" w:rsidRPr="00B97028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пунктом 2–1 следующего содержания:</w:t>
      </w:r>
    </w:p>
    <w:p w:rsidR="00322DB6" w:rsidRDefault="00322DB6" w:rsidP="00322DB6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«2–1. Утвердить перечень </w:t>
      </w:r>
      <w:r w:rsidRPr="003758FB">
        <w:rPr>
          <w:sz w:val="28"/>
          <w:szCs w:val="28"/>
        </w:rPr>
        <w:t>сельских населенных пунктов, поселков городского типа и межселенных территорий, расположенных на сельской территории Кировской области</w:t>
      </w:r>
      <w:r>
        <w:rPr>
          <w:sz w:val="28"/>
          <w:szCs w:val="28"/>
        </w:rPr>
        <w:t xml:space="preserve">, согласно приложению </w:t>
      </w:r>
      <w:r w:rsidRPr="0040247B">
        <w:rPr>
          <w:sz w:val="28"/>
          <w:szCs w:val="28"/>
        </w:rPr>
        <w:t>№ 3</w:t>
      </w:r>
      <w:r>
        <w:rPr>
          <w:sz w:val="28"/>
          <w:szCs w:val="28"/>
        </w:rPr>
        <w:t>».</w:t>
      </w:r>
    </w:p>
    <w:p w:rsidR="00B97028" w:rsidRPr="00B97028" w:rsidRDefault="00322DB6" w:rsidP="00B9702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97028" w:rsidRPr="00B97028">
        <w:rPr>
          <w:sz w:val="28"/>
          <w:szCs w:val="28"/>
        </w:rPr>
        <w:t xml:space="preserve">Утвердить </w:t>
      </w:r>
      <w:r w:rsidR="007547FF">
        <w:rPr>
          <w:sz w:val="28"/>
          <w:szCs w:val="28"/>
        </w:rPr>
        <w:t>изменения в П</w:t>
      </w:r>
      <w:r w:rsidR="00B97028" w:rsidRPr="00B97028">
        <w:rPr>
          <w:sz w:val="28"/>
          <w:szCs w:val="28"/>
        </w:rPr>
        <w:t>ереч</w:t>
      </w:r>
      <w:r w:rsidR="007547FF">
        <w:rPr>
          <w:sz w:val="28"/>
          <w:szCs w:val="28"/>
        </w:rPr>
        <w:t>не</w:t>
      </w:r>
      <w:r w:rsidR="00B97028" w:rsidRPr="00B97028">
        <w:rPr>
          <w:sz w:val="28"/>
          <w:szCs w:val="28"/>
        </w:rPr>
        <w:t xml:space="preserve"> сельских населенных пунктов, входящих</w:t>
      </w:r>
      <w:r w:rsidR="007547FF">
        <w:rPr>
          <w:sz w:val="28"/>
          <w:szCs w:val="28"/>
        </w:rPr>
        <w:t xml:space="preserve"> </w:t>
      </w:r>
      <w:r w:rsidR="00B97028" w:rsidRPr="00B97028">
        <w:rPr>
          <w:sz w:val="28"/>
          <w:szCs w:val="28"/>
        </w:rPr>
        <w:t xml:space="preserve">в состав городских поселений, городских и муниципальных округов Кировской области, согласно приложению </w:t>
      </w:r>
      <w:r w:rsidR="00B97028">
        <w:rPr>
          <w:sz w:val="28"/>
          <w:szCs w:val="28"/>
        </w:rPr>
        <w:t>№</w:t>
      </w:r>
      <w:r w:rsidR="00B97028" w:rsidRPr="00B97028">
        <w:rPr>
          <w:sz w:val="28"/>
          <w:szCs w:val="28"/>
        </w:rPr>
        <w:t xml:space="preserve"> 1.</w:t>
      </w:r>
    </w:p>
    <w:p w:rsidR="00322DB6" w:rsidRPr="0040247B" w:rsidRDefault="00322DB6" w:rsidP="00322DB6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5</w:t>
      </w:r>
      <w:r w:rsidR="00B97028" w:rsidRPr="00B9702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перечень </w:t>
      </w:r>
      <w:r w:rsidRPr="003758FB">
        <w:rPr>
          <w:sz w:val="28"/>
          <w:szCs w:val="28"/>
        </w:rPr>
        <w:t>сельских населенных пунктов, поселков городского типа и межселенных территорий, расположенных на сельской территории Кировской области</w:t>
      </w:r>
      <w:r>
        <w:rPr>
          <w:sz w:val="28"/>
          <w:szCs w:val="28"/>
        </w:rPr>
        <w:t xml:space="preserve">, согласно приложению </w:t>
      </w:r>
      <w:r w:rsidRPr="00320A66">
        <w:rPr>
          <w:sz w:val="28"/>
          <w:szCs w:val="28"/>
        </w:rPr>
        <w:t xml:space="preserve">№ </w:t>
      </w:r>
      <w:r w:rsidR="0040247B" w:rsidRPr="00320A66">
        <w:rPr>
          <w:sz w:val="28"/>
          <w:szCs w:val="28"/>
          <w:lang w:val="en-US"/>
        </w:rPr>
        <w:t>2.</w:t>
      </w:r>
    </w:p>
    <w:p w:rsidR="001A23D8" w:rsidRPr="00260023" w:rsidRDefault="001A23D8" w:rsidP="00322DB6">
      <w:pPr>
        <w:pStyle w:val="a8"/>
        <w:numPr>
          <w:ilvl w:val="0"/>
          <w:numId w:val="8"/>
        </w:numPr>
        <w:tabs>
          <w:tab w:val="left" w:pos="0"/>
          <w:tab w:val="left" w:pos="1134"/>
        </w:tabs>
        <w:spacing w:after="720"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60023">
        <w:rPr>
          <w:sz w:val="28"/>
          <w:szCs w:val="28"/>
        </w:rPr>
        <w:t xml:space="preserve">Настоящее распоряжение вступает в силу </w:t>
      </w:r>
      <w:r w:rsidR="003758FB">
        <w:rPr>
          <w:sz w:val="28"/>
          <w:szCs w:val="28"/>
        </w:rPr>
        <w:t xml:space="preserve">со дня </w:t>
      </w:r>
      <w:r w:rsidRPr="00260023">
        <w:rPr>
          <w:sz w:val="28"/>
          <w:szCs w:val="28"/>
        </w:rPr>
        <w:t>его официального опубликования</w:t>
      </w:r>
      <w:r w:rsidR="00171887">
        <w:rPr>
          <w:sz w:val="28"/>
          <w:szCs w:val="28"/>
        </w:rPr>
        <w:t>,</w:t>
      </w:r>
      <w:r w:rsidR="003C5531">
        <w:rPr>
          <w:sz w:val="28"/>
          <w:szCs w:val="28"/>
        </w:rPr>
        <w:t xml:space="preserve"> за исключение</w:t>
      </w:r>
      <w:r w:rsidR="00322DB6">
        <w:rPr>
          <w:sz w:val="28"/>
          <w:szCs w:val="28"/>
        </w:rPr>
        <w:t>м</w:t>
      </w:r>
      <w:r w:rsidR="003C5531">
        <w:rPr>
          <w:sz w:val="28"/>
          <w:szCs w:val="28"/>
        </w:rPr>
        <w:t xml:space="preserve"> </w:t>
      </w:r>
      <w:r w:rsidR="00322DB6">
        <w:rPr>
          <w:sz w:val="28"/>
          <w:szCs w:val="28"/>
        </w:rPr>
        <w:t xml:space="preserve">пункта 3 и </w:t>
      </w:r>
      <w:r w:rsidR="003C5531">
        <w:rPr>
          <w:sz w:val="28"/>
          <w:szCs w:val="28"/>
        </w:rPr>
        <w:t xml:space="preserve">приложения № </w:t>
      </w:r>
      <w:r w:rsidR="0040247B" w:rsidRPr="00320A66">
        <w:rPr>
          <w:sz w:val="28"/>
          <w:szCs w:val="28"/>
        </w:rPr>
        <w:t>2</w:t>
      </w:r>
      <w:r w:rsidR="003C5531">
        <w:rPr>
          <w:sz w:val="28"/>
          <w:szCs w:val="28"/>
        </w:rPr>
        <w:t xml:space="preserve">, </w:t>
      </w:r>
      <w:r w:rsidR="00171887">
        <w:rPr>
          <w:sz w:val="28"/>
          <w:szCs w:val="28"/>
        </w:rPr>
        <w:t xml:space="preserve">действие </w:t>
      </w:r>
      <w:r w:rsidR="003C5531">
        <w:rPr>
          <w:sz w:val="28"/>
          <w:szCs w:val="28"/>
        </w:rPr>
        <w:t>котор</w:t>
      </w:r>
      <w:r w:rsidR="00322DB6">
        <w:rPr>
          <w:sz w:val="28"/>
          <w:szCs w:val="28"/>
        </w:rPr>
        <w:t>ы</w:t>
      </w:r>
      <w:r w:rsidR="00171887">
        <w:rPr>
          <w:sz w:val="28"/>
          <w:szCs w:val="28"/>
        </w:rPr>
        <w:t>х</w:t>
      </w:r>
      <w:r w:rsidR="003C5531">
        <w:rPr>
          <w:sz w:val="28"/>
          <w:szCs w:val="28"/>
        </w:rPr>
        <w:t xml:space="preserve"> </w:t>
      </w:r>
      <w:r w:rsidR="00516988">
        <w:rPr>
          <w:sz w:val="28"/>
          <w:szCs w:val="28"/>
        </w:rPr>
        <w:t>распространя</w:t>
      </w:r>
      <w:r w:rsidR="00171887">
        <w:rPr>
          <w:sz w:val="28"/>
          <w:szCs w:val="28"/>
        </w:rPr>
        <w:t>е</w:t>
      </w:r>
      <w:r w:rsidR="00516988">
        <w:rPr>
          <w:sz w:val="28"/>
          <w:szCs w:val="28"/>
        </w:rPr>
        <w:t>тся на правоот</w:t>
      </w:r>
      <w:r w:rsidR="00322DB6">
        <w:rPr>
          <w:sz w:val="28"/>
          <w:szCs w:val="28"/>
        </w:rPr>
        <w:t>н</w:t>
      </w:r>
      <w:r w:rsidR="00516988">
        <w:rPr>
          <w:sz w:val="28"/>
          <w:szCs w:val="28"/>
        </w:rPr>
        <w:t>ошения, возникшие с</w:t>
      </w:r>
      <w:r w:rsidR="0002178B">
        <w:rPr>
          <w:sz w:val="28"/>
          <w:szCs w:val="28"/>
        </w:rPr>
        <w:t> </w:t>
      </w:r>
      <w:r w:rsidR="003758FB">
        <w:rPr>
          <w:sz w:val="28"/>
          <w:szCs w:val="28"/>
        </w:rPr>
        <w:t>0</w:t>
      </w:r>
      <w:r w:rsidR="00E9453D" w:rsidRPr="00E9453D">
        <w:rPr>
          <w:sz w:val="28"/>
          <w:szCs w:val="28"/>
        </w:rPr>
        <w:t>3</w:t>
      </w:r>
      <w:r w:rsidR="003758FB">
        <w:rPr>
          <w:sz w:val="28"/>
          <w:szCs w:val="28"/>
        </w:rPr>
        <w:t>.0</w:t>
      </w:r>
      <w:r w:rsidR="00E9453D" w:rsidRPr="002E1D62">
        <w:rPr>
          <w:sz w:val="28"/>
          <w:szCs w:val="28"/>
        </w:rPr>
        <w:t>5</w:t>
      </w:r>
      <w:r w:rsidR="003758FB">
        <w:rPr>
          <w:sz w:val="28"/>
          <w:szCs w:val="28"/>
        </w:rPr>
        <w:t>.2024</w:t>
      </w:r>
      <w:r w:rsidRPr="00260023">
        <w:rPr>
          <w:sz w:val="28"/>
          <w:szCs w:val="28"/>
        </w:rPr>
        <w:t>.</w:t>
      </w:r>
    </w:p>
    <w:p w:rsidR="00260023" w:rsidRDefault="003758FB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proofErr w:type="gramStart"/>
      <w:r w:rsidR="0012648F" w:rsidRPr="0060568B">
        <w:rPr>
          <w:spacing w:val="-4"/>
          <w:sz w:val="28"/>
          <w:szCs w:val="28"/>
        </w:rPr>
        <w:t>сельского</w:t>
      </w:r>
      <w:proofErr w:type="gramEnd"/>
    </w:p>
    <w:p w:rsidR="00260023" w:rsidRDefault="0012648F" w:rsidP="00260023">
      <w:pPr>
        <w:jc w:val="both"/>
        <w:rPr>
          <w:spacing w:val="-4"/>
          <w:sz w:val="28"/>
          <w:szCs w:val="28"/>
        </w:rPr>
      </w:pP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  <w:r w:rsidR="00260023"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продовольствия</w:t>
      </w:r>
    </w:p>
    <w:p w:rsidR="00684B9B" w:rsidRDefault="0012648F" w:rsidP="00260023">
      <w:pPr>
        <w:jc w:val="both"/>
        <w:rPr>
          <w:sz w:val="28"/>
          <w:szCs w:val="28"/>
        </w:rPr>
        <w:sectPr w:rsidR="00684B9B" w:rsidSect="00C366BE">
          <w:headerReference w:type="default" r:id="rId10"/>
          <w:headerReference w:type="first" r:id="rId11"/>
          <w:pgSz w:w="11906" w:h="16838" w:code="9"/>
          <w:pgMar w:top="1418" w:right="851" w:bottom="1134" w:left="1701" w:header="425" w:footer="284" w:gutter="0"/>
          <w:cols w:space="708"/>
          <w:titlePg/>
          <w:docGrid w:linePitch="360"/>
        </w:sectPr>
      </w:pP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26002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</w:t>
      </w:r>
      <w:r w:rsidR="003758FB">
        <w:rPr>
          <w:sz w:val="28"/>
          <w:szCs w:val="28"/>
        </w:rPr>
        <w:t xml:space="preserve">    А.Н. Киселев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597B61">
        <w:rPr>
          <w:bCs/>
          <w:sz w:val="28"/>
          <w:szCs w:val="28"/>
        </w:rPr>
        <w:t xml:space="preserve"> № 1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  <w:r w:rsidR="0005202F">
        <w:rPr>
          <w:bCs/>
          <w:sz w:val="28"/>
          <w:szCs w:val="28"/>
        </w:rPr>
        <w:t>Ы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F87809" w:rsidRDefault="00F87809" w:rsidP="00F87809">
      <w:pPr>
        <w:ind w:left="5954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 № __________</w:t>
      </w:r>
    </w:p>
    <w:p w:rsidR="00F87809" w:rsidRPr="00F87809" w:rsidRDefault="0005202F" w:rsidP="00171887">
      <w:pPr>
        <w:tabs>
          <w:tab w:val="left" w:pos="9638"/>
        </w:tabs>
        <w:autoSpaceDE w:val="0"/>
        <w:autoSpaceDN w:val="0"/>
        <w:adjustRightInd w:val="0"/>
        <w:spacing w:before="48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В </w:t>
      </w:r>
      <w:r w:rsidR="00DF5095">
        <w:rPr>
          <w:b/>
          <w:sz w:val="28"/>
          <w:szCs w:val="28"/>
        </w:rPr>
        <w:t>ПЕРЕЧН</w:t>
      </w:r>
      <w:r>
        <w:rPr>
          <w:b/>
          <w:sz w:val="28"/>
          <w:szCs w:val="28"/>
        </w:rPr>
        <w:t>Е</w:t>
      </w:r>
    </w:p>
    <w:p w:rsidR="000719C1" w:rsidRDefault="00260023" w:rsidP="00171887">
      <w:pPr>
        <w:tabs>
          <w:tab w:val="left" w:pos="9638"/>
        </w:tabs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260023">
        <w:rPr>
          <w:rFonts w:eastAsiaTheme="minorHAnsi"/>
          <w:b/>
          <w:sz w:val="28"/>
          <w:szCs w:val="28"/>
          <w:lang w:eastAsia="en-US"/>
        </w:rPr>
        <w:t xml:space="preserve">сельских </w:t>
      </w:r>
      <w:r w:rsidR="002C5B08" w:rsidRPr="002C5B08">
        <w:rPr>
          <w:rFonts w:eastAsia="Calibri"/>
          <w:b/>
          <w:sz w:val="28"/>
          <w:szCs w:val="28"/>
        </w:rPr>
        <w:t>населенных пунктов, входящих</w:t>
      </w:r>
    </w:p>
    <w:p w:rsidR="00F87809" w:rsidRDefault="002C5B08" w:rsidP="00171887">
      <w:pPr>
        <w:tabs>
          <w:tab w:val="left" w:pos="9638"/>
        </w:tabs>
        <w:autoSpaceDE w:val="0"/>
        <w:autoSpaceDN w:val="0"/>
        <w:adjustRightInd w:val="0"/>
        <w:spacing w:after="480"/>
        <w:ind w:right="-1"/>
        <w:jc w:val="center"/>
        <w:rPr>
          <w:rFonts w:eastAsia="Calibri"/>
          <w:b/>
          <w:sz w:val="28"/>
          <w:szCs w:val="28"/>
        </w:rPr>
      </w:pPr>
      <w:r w:rsidRPr="002C5B08">
        <w:rPr>
          <w:rFonts w:eastAsia="Calibri"/>
          <w:b/>
          <w:sz w:val="28"/>
          <w:szCs w:val="28"/>
        </w:rPr>
        <w:t>в состав городских поселений, городских</w:t>
      </w:r>
      <w:r w:rsidR="000719C1">
        <w:rPr>
          <w:rFonts w:eastAsia="Calibri"/>
          <w:b/>
          <w:sz w:val="28"/>
          <w:szCs w:val="28"/>
        </w:rPr>
        <w:t xml:space="preserve"> </w:t>
      </w:r>
      <w:r w:rsidRPr="002C5B08">
        <w:rPr>
          <w:rFonts w:eastAsia="Calibri"/>
          <w:b/>
          <w:sz w:val="28"/>
          <w:szCs w:val="28"/>
        </w:rPr>
        <w:t xml:space="preserve">и </w:t>
      </w:r>
      <w:r w:rsidR="00171887">
        <w:rPr>
          <w:rFonts w:eastAsia="Calibri"/>
          <w:b/>
          <w:sz w:val="28"/>
          <w:szCs w:val="28"/>
        </w:rPr>
        <w:br/>
      </w:r>
      <w:r w:rsidRPr="002C5B08">
        <w:rPr>
          <w:rFonts w:eastAsia="Calibri"/>
          <w:b/>
          <w:sz w:val="28"/>
          <w:szCs w:val="28"/>
        </w:rPr>
        <w:t>муниципальных округов Кировской области</w:t>
      </w:r>
    </w:p>
    <w:tbl>
      <w:tblPr>
        <w:tblW w:w="4966" w:type="pct"/>
        <w:tblInd w:w="67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282"/>
        <w:gridCol w:w="4852"/>
      </w:tblGrid>
      <w:tr w:rsidR="007A4B35" w:rsidRPr="007A4B35" w:rsidTr="002E1D62">
        <w:trPr>
          <w:tblHeader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/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муниципального образования Кировской области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Наименование сельского населенного пункта, входящего в состав городского поселения, городского и муниципального округа Кировской области</w:t>
            </w:r>
          </w:p>
        </w:tc>
      </w:tr>
      <w:tr w:rsidR="007A4B35" w:rsidRPr="007A4B35" w:rsidTr="006658D4">
        <w:trPr>
          <w:trHeight w:val="10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3</w:t>
            </w:r>
          </w:p>
        </w:tc>
      </w:tr>
      <w:tr w:rsidR="007A4B35" w:rsidRPr="007A4B35" w:rsidTr="006658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B35" w:rsidRPr="007A4B35" w:rsidRDefault="007A4B35" w:rsidP="007A4B3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FB" w:rsidRDefault="007A4B35" w:rsidP="00AD6000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sz w:val="28"/>
                <w:szCs w:val="28"/>
                <w:lang w:eastAsia="en-US"/>
              </w:rPr>
              <w:t>Афанасьевский</w:t>
            </w:r>
            <w:proofErr w:type="spellEnd"/>
          </w:p>
          <w:p w:rsidR="007A4B35" w:rsidRPr="007A4B35" w:rsidRDefault="00591AFB" w:rsidP="00AD6000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муниципальный </w:t>
            </w:r>
            <w:r w:rsidR="007A4B35" w:rsidRPr="007A4B35">
              <w:rPr>
                <w:sz w:val="28"/>
                <w:szCs w:val="28"/>
                <w:lang w:eastAsia="en-US"/>
              </w:rPr>
              <w:t>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Аверины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Акиловская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>деревня Аксеново,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Алешата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sz w:val="28"/>
                <w:szCs w:val="28"/>
                <w:lang w:eastAsia="en-US"/>
              </w:rPr>
              <w:t>Алешкины</w:t>
            </w:r>
            <w:proofErr w:type="gram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Андриенки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Антоненки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Анфиногеново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Архипята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Афонята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Бело-Пашино</w:t>
            </w:r>
            <w:proofErr w:type="spellEnd"/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Бисерово,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Большие Некрасовы,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Бор,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Бор,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Боровичата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Бузмаковская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Булыжино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Булычевы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Ванино,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Ваньки,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Варанкины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 2-я,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Васькино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Ваулинская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Вахрамеево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Верхказаковы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Верхнее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Камье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Кедра,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Колотовка,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Нярпа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Тимофеевская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Володята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Волоковые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Воронушка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Вышка,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Галанино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Георгиево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Гожемята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Головино,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Гордино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Горьковская,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Грибановская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Григорьевская,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Даньки,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Дмитриевская,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Доронята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Дурины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Евдокимово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Евсята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Егоровская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Езжа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Елушата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Емелевы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Ефремята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Жарковы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Закамо-Воробьевская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Заручей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Зяблово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Ивановская,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Ивановская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Илюши,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Ионичи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Ичетовкины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Казаковы,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Камский,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Карагай,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Карасюрово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Керкашер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Ключевская,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Кобылача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Кондратьевская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Константиновская,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Коньковы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Корабли,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Корогово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Костино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Кочевы,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Крючковская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Кувакуш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Кузнецово,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Кулигашур-1,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Кулигашур-2,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Лаврушата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Лазаневская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Лазаневы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Лазуковы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Лаптаха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Ларенки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Левенки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Лома,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Лучкины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Лучники,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Лытка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Любихино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Макаровская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Максимово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Малые Некрасовы,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Марковская,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Марковская,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Матвеевская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Меркучи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Минеевская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Минькино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Мироново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Мироновы,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Митрохово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Мишино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Московская,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Наумовская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Нефедовская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Колотовка,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Никитинская,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Нярпа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Тимофеевская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Никитенки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Никулята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Ново-Носковская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Новый Поселок,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Нопино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Ожегино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Октябри,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Осиповская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Павловская,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Павловская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Паржата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Пашино,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Пекушонки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Петровская,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Петровская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Петрята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Пограничный,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Половинка,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Полунята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Порошино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Порубово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Прокопьевская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Пура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Рагоза,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Ромаши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Русиново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Сабурово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Савиненки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Савинцы,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Светлаковы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Светлая Речка,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Селезневы,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Семеновцы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Сержонки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Слобода,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Старо-Носки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Степановская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Степины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Сюзьва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Тебеньково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Терешовы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Тимины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Титовы,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Томызь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Торопынино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Трактовые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Трошкино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Турушевы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Уваровская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Угор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Ужоговка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Урбаровы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Усть-Колыч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Усть-Томызь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Усть-Ченог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Федотята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1,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Филенки,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Фифилята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Фроловская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Харины,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Часовня,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Чебаны,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Черскан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Шабаршата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Шабралуг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Шердынята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Шмырята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Шулаи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Щукино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Щукино</w:t>
            </w:r>
            <w:proofErr w:type="spellEnd"/>
            <w:r w:rsidR="00AE32BF" w:rsidRPr="003D01A1">
              <w:rPr>
                <w:rFonts w:eastAsia="Calibri"/>
                <w:sz w:val="28"/>
                <w:szCs w:val="28"/>
                <w:lang w:eastAsia="en-US"/>
              </w:rPr>
              <w:t xml:space="preserve"> 1-е</w:t>
            </w: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Яковлевская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591AFB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Якунята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Немский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Архангельское,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Барановщина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Березовка,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Пальники,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Бриткино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Васильевское,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Вахруши,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Верхорубы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Вишневка,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Воронец,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Ворончихино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Городище,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Дымково,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Жгули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Зуи,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Ильинское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Ключи,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Козлянка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Колобово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Коновалово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Копнята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Крестьянка,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Кривая Дуброва,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Кукмары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Маслова Дуброва,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Медкоедово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Незамаи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Николаевка,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Печище,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Письман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Прокошево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Рагозы,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Светополье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Слудка</w:t>
            </w:r>
            <w:r w:rsidR="00AE32BF" w:rsidRPr="003D01A1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proofErr w:type="spellStart"/>
            <w:r w:rsidR="00AE32BF" w:rsidRPr="003D01A1">
              <w:rPr>
                <w:rFonts w:eastAsia="Calibri"/>
                <w:sz w:val="28"/>
                <w:szCs w:val="28"/>
                <w:lang w:eastAsia="en-US"/>
              </w:rPr>
              <w:t>Городищенская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Слудка</w:t>
            </w:r>
            <w:r w:rsidR="00AE32BF" w:rsidRPr="003D01A1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proofErr w:type="spellStart"/>
            <w:r w:rsidR="00AE32BF" w:rsidRPr="003D01A1">
              <w:rPr>
                <w:rFonts w:eastAsia="Calibri"/>
                <w:sz w:val="28"/>
                <w:szCs w:val="28"/>
                <w:lang w:eastAsia="en-US"/>
              </w:rPr>
              <w:t>Немская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Соколово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Сосновица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Сысоево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Талик,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Черезы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Шипишник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20.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Пижанский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Андреево,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Антропово,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Артемейка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Ахманово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Бахтенки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Бахтино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Безводное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Пижанка,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Шуйма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Безруково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Копылово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Большой Ключ,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Кулянур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Яснур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Борисенки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Борок,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Будилово,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Бурдино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Васильево,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Помасело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Ветлугаи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Водозерье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Воя,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Второй Ластик,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Голубево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Дуброва,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Евсиково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Емельяново,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Ерши,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Железнево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Забурдаи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Кабатчено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Казаково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Кашнур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Килеево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Кичмашево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Коровино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Косарята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Кутузы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Ларичи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Лежнята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Лом-Комары</w:t>
            </w:r>
            <w:proofErr w:type="spellEnd"/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Люметьево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Малахово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Малая Пижанка,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Кулянур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Чектакнур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Яснур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Мари-Ошаево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Медведево,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Медведица,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Мельниково,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Меркуши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Мурытка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Мыс,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Нагорная,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Нижняя,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Новый Починок,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село Обухово,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Озеро,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Павлово,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Пайгишево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Парфенки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Пекшиково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</w:t>
            </w:r>
            <w:proofErr w:type="gramStart"/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3D01A1">
              <w:rPr>
                <w:rFonts w:eastAsia="Calibri"/>
                <w:sz w:val="28"/>
                <w:szCs w:val="28"/>
                <w:lang w:eastAsia="en-US"/>
              </w:rPr>
              <w:t>ервый Ластик,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Пижанцы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Питибаево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Пичанур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Подгорная,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Подчасовня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Полянск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3D01A1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3D01A1">
              <w:rPr>
                <w:rFonts w:eastAsia="Calibri"/>
                <w:sz w:val="28"/>
                <w:szCs w:val="28"/>
                <w:lang w:eastAsia="en-US"/>
              </w:rPr>
              <w:t>Попеново</w:t>
            </w:r>
            <w:proofErr w:type="spellEnd"/>
            <w:r w:rsidRPr="003D01A1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3A74B2" w:rsidRPr="007A4B35" w:rsidRDefault="003A74B2" w:rsidP="003A74B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D01A1">
              <w:rPr>
                <w:rFonts w:eastAsia="Calibri"/>
                <w:sz w:val="28"/>
                <w:szCs w:val="28"/>
                <w:lang w:eastAsia="en-US"/>
              </w:rPr>
              <w:t>деревня Починок</w:t>
            </w:r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Русская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Шуйма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Сидоркино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Соломино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Солоял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Сотниково,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Сретенское,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Тараканово,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Телицино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Третий Ластик,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Тумша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Турусиново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Урбеж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Чекмари,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Чернеево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Чесноки,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Чикляново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Чирки,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Чуманеево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Шарыгино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Шеболово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Шигичата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Шубино,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Щеглята (Новые),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Щеглята (Старые),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Юльял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Ятманово</w:t>
            </w:r>
            <w:proofErr w:type="spellEnd"/>
          </w:p>
        </w:tc>
      </w:tr>
    </w:tbl>
    <w:p w:rsidR="00593374" w:rsidRDefault="007A4B35" w:rsidP="00593374">
      <w:pPr>
        <w:autoSpaceDE w:val="0"/>
        <w:autoSpaceDN w:val="0"/>
        <w:adjustRightInd w:val="0"/>
        <w:spacing w:befor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_</w:t>
      </w:r>
      <w:r w:rsidR="00593374">
        <w:rPr>
          <w:rFonts w:eastAsia="Calibri"/>
          <w:sz w:val="28"/>
          <w:szCs w:val="28"/>
        </w:rPr>
        <w:t>______</w:t>
      </w:r>
    </w:p>
    <w:p w:rsidR="00597B61" w:rsidRDefault="00597B61" w:rsidP="0040247B">
      <w:pPr>
        <w:ind w:left="5954"/>
        <w:outlineLvl w:val="0"/>
        <w:rPr>
          <w:bCs/>
          <w:sz w:val="28"/>
          <w:szCs w:val="28"/>
        </w:rPr>
      </w:pPr>
    </w:p>
    <w:sectPr w:rsidR="00597B61" w:rsidSect="004D2024">
      <w:pgSz w:w="11905" w:h="16838"/>
      <w:pgMar w:top="965" w:right="709" w:bottom="850" w:left="1558" w:header="283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0A9" w:rsidRDefault="005D60A9" w:rsidP="00787A16">
      <w:r>
        <w:separator/>
      </w:r>
    </w:p>
  </w:endnote>
  <w:endnote w:type="continuationSeparator" w:id="0">
    <w:p w:rsidR="005D60A9" w:rsidRDefault="005D60A9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0A9" w:rsidRDefault="005D60A9" w:rsidP="00787A16">
      <w:r>
        <w:separator/>
      </w:r>
    </w:p>
  </w:footnote>
  <w:footnote w:type="continuationSeparator" w:id="0">
    <w:p w:rsidR="005D60A9" w:rsidRDefault="005D60A9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00" w:rsidRDefault="00AD6000" w:rsidP="00591AFB">
    <w:pPr>
      <w:pStyle w:val="a3"/>
      <w:jc w:val="center"/>
      <w:rPr>
        <w:sz w:val="24"/>
        <w:szCs w:val="24"/>
        <w:lang w:val="en-US"/>
      </w:rPr>
    </w:pPr>
  </w:p>
  <w:p w:rsidR="005D60A9" w:rsidRPr="00375F4B" w:rsidRDefault="003B7576" w:rsidP="00591AFB">
    <w:pPr>
      <w:pStyle w:val="a3"/>
      <w:jc w:val="center"/>
      <w:rPr>
        <w:sz w:val="24"/>
        <w:szCs w:val="24"/>
      </w:rPr>
    </w:pPr>
    <w:r w:rsidRPr="00375F4B">
      <w:rPr>
        <w:sz w:val="24"/>
        <w:szCs w:val="24"/>
      </w:rPr>
      <w:fldChar w:fldCharType="begin"/>
    </w:r>
    <w:r w:rsidR="005D60A9" w:rsidRPr="00375F4B">
      <w:rPr>
        <w:sz w:val="24"/>
        <w:szCs w:val="24"/>
      </w:rPr>
      <w:instrText xml:space="preserve"> PAGE   \* MERGEFORMAT </w:instrText>
    </w:r>
    <w:r w:rsidRPr="00375F4B">
      <w:rPr>
        <w:sz w:val="24"/>
        <w:szCs w:val="24"/>
      </w:rPr>
      <w:fldChar w:fldCharType="separate"/>
    </w:r>
    <w:r w:rsidR="00171887">
      <w:rPr>
        <w:noProof/>
        <w:sz w:val="24"/>
        <w:szCs w:val="24"/>
      </w:rPr>
      <w:t>2</w:t>
    </w:r>
    <w:r w:rsidRPr="00375F4B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0A9" w:rsidRPr="00F136F9" w:rsidRDefault="005D60A9" w:rsidP="00591AFB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48A7"/>
    <w:multiLevelType w:val="hybridMultilevel"/>
    <w:tmpl w:val="D82C96B0"/>
    <w:lvl w:ilvl="0" w:tplc="C4100C5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047E18"/>
    <w:multiLevelType w:val="multilevel"/>
    <w:tmpl w:val="BF5CCF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773D71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411BA8"/>
    <w:multiLevelType w:val="hybridMultilevel"/>
    <w:tmpl w:val="7C9832AE"/>
    <w:lvl w:ilvl="0" w:tplc="0E7AABE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E979D5"/>
    <w:multiLevelType w:val="hybridMultilevel"/>
    <w:tmpl w:val="754C430E"/>
    <w:lvl w:ilvl="0" w:tplc="204A2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594711"/>
    <w:multiLevelType w:val="hybridMultilevel"/>
    <w:tmpl w:val="682AB172"/>
    <w:lvl w:ilvl="0" w:tplc="CDE431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B417E8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7A3C64"/>
    <w:multiLevelType w:val="hybridMultilevel"/>
    <w:tmpl w:val="C1C07F60"/>
    <w:lvl w:ilvl="0" w:tplc="612A0F0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2176C"/>
    <w:rsid w:val="0002178B"/>
    <w:rsid w:val="00022BAB"/>
    <w:rsid w:val="0005202F"/>
    <w:rsid w:val="00066593"/>
    <w:rsid w:val="000719C1"/>
    <w:rsid w:val="00071DC0"/>
    <w:rsid w:val="000D0344"/>
    <w:rsid w:val="000D075D"/>
    <w:rsid w:val="000E47C2"/>
    <w:rsid w:val="000F28D9"/>
    <w:rsid w:val="0012648F"/>
    <w:rsid w:val="00130580"/>
    <w:rsid w:val="00144956"/>
    <w:rsid w:val="00157639"/>
    <w:rsid w:val="00171887"/>
    <w:rsid w:val="00173FE2"/>
    <w:rsid w:val="0017716C"/>
    <w:rsid w:val="001919A8"/>
    <w:rsid w:val="001A23D8"/>
    <w:rsid w:val="00210C1B"/>
    <w:rsid w:val="00217205"/>
    <w:rsid w:val="0022335F"/>
    <w:rsid w:val="00260023"/>
    <w:rsid w:val="002752A4"/>
    <w:rsid w:val="00294503"/>
    <w:rsid w:val="002B089E"/>
    <w:rsid w:val="002B189A"/>
    <w:rsid w:val="002C37DF"/>
    <w:rsid w:val="002C5B08"/>
    <w:rsid w:val="002E1D62"/>
    <w:rsid w:val="00302763"/>
    <w:rsid w:val="00305444"/>
    <w:rsid w:val="003105B6"/>
    <w:rsid w:val="00320A66"/>
    <w:rsid w:val="00322DB6"/>
    <w:rsid w:val="00334401"/>
    <w:rsid w:val="003758FB"/>
    <w:rsid w:val="00375F4B"/>
    <w:rsid w:val="003A74B2"/>
    <w:rsid w:val="003B7576"/>
    <w:rsid w:val="003C0498"/>
    <w:rsid w:val="003C5531"/>
    <w:rsid w:val="003D01A1"/>
    <w:rsid w:val="003D0999"/>
    <w:rsid w:val="003D57E4"/>
    <w:rsid w:val="003E1C6C"/>
    <w:rsid w:val="003E3512"/>
    <w:rsid w:val="0040139A"/>
    <w:rsid w:val="0040247B"/>
    <w:rsid w:val="0042285E"/>
    <w:rsid w:val="004254D8"/>
    <w:rsid w:val="0044271B"/>
    <w:rsid w:val="00464B32"/>
    <w:rsid w:val="00473F6D"/>
    <w:rsid w:val="00482C9D"/>
    <w:rsid w:val="004D0B38"/>
    <w:rsid w:val="004D2024"/>
    <w:rsid w:val="004D6DBD"/>
    <w:rsid w:val="004E12B5"/>
    <w:rsid w:val="00501DBB"/>
    <w:rsid w:val="00516988"/>
    <w:rsid w:val="00516ADC"/>
    <w:rsid w:val="0054624D"/>
    <w:rsid w:val="00565A20"/>
    <w:rsid w:val="00591AFB"/>
    <w:rsid w:val="00593374"/>
    <w:rsid w:val="00597B61"/>
    <w:rsid w:val="005C1279"/>
    <w:rsid w:val="005C2D76"/>
    <w:rsid w:val="005C6507"/>
    <w:rsid w:val="005D60A9"/>
    <w:rsid w:val="00623ACB"/>
    <w:rsid w:val="006260D4"/>
    <w:rsid w:val="006658D4"/>
    <w:rsid w:val="00667E3B"/>
    <w:rsid w:val="00672433"/>
    <w:rsid w:val="00684B9B"/>
    <w:rsid w:val="006C5D53"/>
    <w:rsid w:val="006F56DC"/>
    <w:rsid w:val="00710883"/>
    <w:rsid w:val="00720BA2"/>
    <w:rsid w:val="00745A07"/>
    <w:rsid w:val="007547FF"/>
    <w:rsid w:val="00767A81"/>
    <w:rsid w:val="00787A16"/>
    <w:rsid w:val="007A4B35"/>
    <w:rsid w:val="007B1C9D"/>
    <w:rsid w:val="007C4EC4"/>
    <w:rsid w:val="007D49E9"/>
    <w:rsid w:val="007F7429"/>
    <w:rsid w:val="00804D3C"/>
    <w:rsid w:val="008216B1"/>
    <w:rsid w:val="008217BB"/>
    <w:rsid w:val="0083528B"/>
    <w:rsid w:val="008418BA"/>
    <w:rsid w:val="00853157"/>
    <w:rsid w:val="008619E7"/>
    <w:rsid w:val="008968F0"/>
    <w:rsid w:val="008D40F7"/>
    <w:rsid w:val="008E2D8C"/>
    <w:rsid w:val="008F7EEF"/>
    <w:rsid w:val="00961741"/>
    <w:rsid w:val="009743AF"/>
    <w:rsid w:val="009B3D08"/>
    <w:rsid w:val="009B490E"/>
    <w:rsid w:val="009E57E1"/>
    <w:rsid w:val="009F31F1"/>
    <w:rsid w:val="00A04D19"/>
    <w:rsid w:val="00A13520"/>
    <w:rsid w:val="00A14C3E"/>
    <w:rsid w:val="00A21148"/>
    <w:rsid w:val="00A25FB4"/>
    <w:rsid w:val="00A902AC"/>
    <w:rsid w:val="00AC0C13"/>
    <w:rsid w:val="00AC1BD8"/>
    <w:rsid w:val="00AD6000"/>
    <w:rsid w:val="00AE32BF"/>
    <w:rsid w:val="00AF21AC"/>
    <w:rsid w:val="00B2524C"/>
    <w:rsid w:val="00B25464"/>
    <w:rsid w:val="00B572F4"/>
    <w:rsid w:val="00B80D99"/>
    <w:rsid w:val="00B97028"/>
    <w:rsid w:val="00BA648A"/>
    <w:rsid w:val="00BB215A"/>
    <w:rsid w:val="00BB4378"/>
    <w:rsid w:val="00BC1078"/>
    <w:rsid w:val="00C165D3"/>
    <w:rsid w:val="00C366BE"/>
    <w:rsid w:val="00C576B8"/>
    <w:rsid w:val="00CF4F79"/>
    <w:rsid w:val="00D61657"/>
    <w:rsid w:val="00D76EF5"/>
    <w:rsid w:val="00DA739E"/>
    <w:rsid w:val="00DA7A88"/>
    <w:rsid w:val="00DC6895"/>
    <w:rsid w:val="00DD1CF3"/>
    <w:rsid w:val="00DE2E58"/>
    <w:rsid w:val="00DF5095"/>
    <w:rsid w:val="00E53ECC"/>
    <w:rsid w:val="00E63544"/>
    <w:rsid w:val="00E72218"/>
    <w:rsid w:val="00E9453D"/>
    <w:rsid w:val="00EB23BA"/>
    <w:rsid w:val="00EC66EB"/>
    <w:rsid w:val="00F13185"/>
    <w:rsid w:val="00F42B89"/>
    <w:rsid w:val="00F81797"/>
    <w:rsid w:val="00F81948"/>
    <w:rsid w:val="00F87809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75033-9DF0-4F94-9E9C-9B92D1A1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omf2</cp:lastModifiedBy>
  <cp:revision>19</cp:revision>
  <cp:lastPrinted>2022-10-13T12:24:00Z</cp:lastPrinted>
  <dcterms:created xsi:type="dcterms:W3CDTF">2025-01-12T18:52:00Z</dcterms:created>
  <dcterms:modified xsi:type="dcterms:W3CDTF">2025-01-27T11:23:00Z</dcterms:modified>
</cp:coreProperties>
</file>